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21" w:rsidRDefault="00E10BB2" w:rsidP="0051511B">
      <w:pPr>
        <w:widowControl w:val="0"/>
        <w:autoSpaceDE w:val="0"/>
        <w:autoSpaceDN w:val="0"/>
        <w:adjustRightInd w:val="0"/>
        <w:jc w:val="center"/>
        <w:rPr>
          <w:rFonts w:ascii="RobotoCondensed-Regular" w:hAnsi="RobotoCondensed-Regular" w:cs="RobotoCondensed-Regular"/>
          <w:color w:val="000000"/>
          <w:sz w:val="28"/>
          <w:szCs w:val="28"/>
        </w:rPr>
      </w:pPr>
      <w:r>
        <w:rPr>
          <w:rFonts w:eastAsia="Times New Roman"/>
          <w:noProof/>
          <w:lang w:val="fr-CH" w:eastAsia="fr-CH"/>
        </w:rPr>
        <w:drawing>
          <wp:inline distT="0" distB="0" distL="0" distR="0" wp14:anchorId="7A50D705" wp14:editId="0A55E357">
            <wp:extent cx="2667000" cy="1857375"/>
            <wp:effectExtent l="0" t="0" r="0" b="9525"/>
            <wp:docPr id="1" name="Image 1" descr="cid:63C23CEB-D935-4255-A2B6-780FC57421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478A7E-6BFB-49F7-B1D6-225FF3E09665" descr="cid:63C23CEB-D935-4255-A2B6-780FC57421B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86"/>
                    <a:stretch/>
                  </pic:blipFill>
                  <pic:spPr bwMode="auto">
                    <a:xfrm>
                      <a:off x="0" y="0"/>
                      <a:ext cx="2667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C21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</w:rPr>
      </w:pPr>
    </w:p>
    <w:p w:rsidR="008E0C21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</w:rPr>
      </w:pPr>
    </w:p>
    <w:p w:rsidR="008E0C21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</w:rPr>
      </w:pPr>
    </w:p>
    <w:p w:rsidR="008E0C21" w:rsidRPr="00815B2F" w:rsidRDefault="0003739E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b/>
          <w:color w:val="800000"/>
          <w:sz w:val="30"/>
          <w:szCs w:val="28"/>
          <w:lang w:val="it-CH"/>
        </w:rPr>
      </w:pPr>
      <w:r w:rsidRPr="00815B2F">
        <w:rPr>
          <w:rFonts w:ascii="RobotoCondensed-Regular" w:hAnsi="RobotoCondensed-Regular" w:cs="RobotoCondensed-Regular"/>
          <w:b/>
          <w:color w:val="800000"/>
          <w:sz w:val="30"/>
          <w:szCs w:val="28"/>
          <w:lang w:val="it-CH"/>
        </w:rPr>
        <w:t>CONDIZIONI DI PARTECIPAZIONE</w:t>
      </w:r>
    </w:p>
    <w:p w:rsidR="008E0C21" w:rsidRPr="00815B2F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</w:pPr>
    </w:p>
    <w:p w:rsidR="008E0C21" w:rsidRPr="00815B2F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>Participazione riservata ai maggiorenni con domicilio in Svizzera.</w:t>
      </w:r>
    </w:p>
    <w:p w:rsidR="008E0C21" w:rsidRPr="00815B2F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>Non possono prendrere parte al concorso i collaboratori del grouppo</w:t>
      </w:r>
    </w:p>
    <w:p w:rsidR="008E0C21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 xml:space="preserve">LRG e delle ditte coinvolte nel concorso. </w:t>
      </w:r>
      <w:r>
        <w:rPr>
          <w:rFonts w:ascii="RobotoCondensed-Regular" w:hAnsi="RobotoCondensed-Regular" w:cs="RobotoCondensed-Regular"/>
          <w:color w:val="000000"/>
          <w:sz w:val="28"/>
          <w:szCs w:val="28"/>
        </w:rPr>
        <w:t xml:space="preserve">Non si </w:t>
      </w:r>
      <w:proofErr w:type="spellStart"/>
      <w:r>
        <w:rPr>
          <w:rFonts w:ascii="RobotoCondensed-Regular" w:hAnsi="RobotoCondensed-Regular" w:cs="RobotoCondensed-Regular"/>
          <w:color w:val="000000"/>
          <w:sz w:val="28"/>
          <w:szCs w:val="28"/>
        </w:rPr>
        <w:t>tiene</w:t>
      </w:r>
      <w:proofErr w:type="spellEnd"/>
      <w:r>
        <w:rPr>
          <w:rFonts w:ascii="RobotoCondensed-Regular" w:hAnsi="RobotoCondensed-Regular" w:cs="RobotoCondensed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Condensed-Regular" w:hAnsi="RobotoCondensed-Regular" w:cs="RobotoCondensed-Regular"/>
          <w:color w:val="000000"/>
          <w:sz w:val="28"/>
          <w:szCs w:val="28"/>
        </w:rPr>
        <w:t>alcuna</w:t>
      </w:r>
      <w:proofErr w:type="spellEnd"/>
    </w:p>
    <w:p w:rsidR="008E0C21" w:rsidRPr="00815B2F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>corrispondenza in merito al concorso. Sono escluse le vie legali.</w:t>
      </w:r>
    </w:p>
    <w:p w:rsidR="008E0C21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 xml:space="preserve">La scadenza per la partecipazione è il </w:t>
      </w:r>
      <w:r w:rsidR="00E10BB2">
        <w:rPr>
          <w:rFonts w:ascii="RobotoCondensed-Regular" w:hAnsi="RobotoCondensed-Regular" w:cs="RobotoCondensed-Regular"/>
          <w:color w:val="C2001F"/>
          <w:sz w:val="28"/>
          <w:szCs w:val="28"/>
          <w:lang w:val="it-CH"/>
        </w:rPr>
        <w:t>29.10</w:t>
      </w:r>
      <w:r w:rsidR="00055224">
        <w:rPr>
          <w:rFonts w:ascii="RobotoCondensed-Regular" w:hAnsi="RobotoCondensed-Regular" w:cs="RobotoCondensed-Regular"/>
          <w:color w:val="C2001F"/>
          <w:sz w:val="28"/>
          <w:szCs w:val="28"/>
          <w:lang w:val="it-CH"/>
        </w:rPr>
        <w:t>.202</w:t>
      </w:r>
      <w:r w:rsidR="00E10BB2">
        <w:rPr>
          <w:rFonts w:ascii="RobotoCondensed-Regular" w:hAnsi="RobotoCondensed-Regular" w:cs="RobotoCondensed-Regular"/>
          <w:color w:val="C2001F"/>
          <w:sz w:val="28"/>
          <w:szCs w:val="28"/>
          <w:lang w:val="it-CH"/>
        </w:rPr>
        <w:t>2</w:t>
      </w:r>
      <w:r w:rsidRPr="00815B2F">
        <w:rPr>
          <w:rFonts w:ascii="RobotoCondensed-Regular" w:hAnsi="RobotoCondensed-Regular" w:cs="RobotoCondensed-Regular"/>
          <w:color w:val="C2001F"/>
          <w:sz w:val="28"/>
          <w:szCs w:val="28"/>
          <w:lang w:val="it-CH"/>
        </w:rPr>
        <w:t xml:space="preserve">. </w:t>
      </w:r>
      <w:r>
        <w:rPr>
          <w:rFonts w:ascii="RobotoCondensed-Regular" w:hAnsi="RobotoCondensed-Regular" w:cs="RobotoCondensed-Regular"/>
          <w:color w:val="000000"/>
          <w:sz w:val="28"/>
          <w:szCs w:val="28"/>
        </w:rPr>
        <w:t xml:space="preserve">I </w:t>
      </w:r>
      <w:proofErr w:type="spellStart"/>
      <w:r>
        <w:rPr>
          <w:rFonts w:ascii="RobotoCondensed-Regular" w:hAnsi="RobotoCondensed-Regular" w:cs="RobotoCondensed-Regular"/>
          <w:color w:val="000000"/>
          <w:sz w:val="28"/>
          <w:szCs w:val="28"/>
        </w:rPr>
        <w:t>partecipanti</w:t>
      </w:r>
      <w:proofErr w:type="spellEnd"/>
    </w:p>
    <w:p w:rsidR="008E0C21" w:rsidRPr="00815B2F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>accettano che i loro dati vengano utilizzati da Nutrifrais SA per scopi</w:t>
      </w:r>
    </w:p>
    <w:p w:rsidR="008E0C21" w:rsidRPr="00815B2F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>di marketing. Accettano inoltre di ricevere informazioni sui concorsi</w:t>
      </w:r>
    </w:p>
    <w:p w:rsidR="008E0C21" w:rsidRPr="00815B2F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>e i prodotti Nutrifrais SA presso i loro indirizzi postali ed elettronici.</w:t>
      </w:r>
    </w:p>
    <w:p w:rsidR="008E0C21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 xml:space="preserve">I vincitori verranno informati personalmente. </w:t>
      </w:r>
      <w:r>
        <w:rPr>
          <w:rFonts w:ascii="RobotoCondensed-Regular" w:hAnsi="RobotoCondensed-Regular" w:cs="RobotoCondensed-Regular"/>
          <w:color w:val="000000"/>
          <w:sz w:val="28"/>
          <w:szCs w:val="28"/>
        </w:rPr>
        <w:t xml:space="preserve">Le </w:t>
      </w:r>
      <w:proofErr w:type="spellStart"/>
      <w:r>
        <w:rPr>
          <w:rFonts w:ascii="RobotoCondensed-Regular" w:hAnsi="RobotoCondensed-Regular" w:cs="RobotoCondensed-Regular"/>
          <w:color w:val="000000"/>
          <w:sz w:val="28"/>
          <w:szCs w:val="28"/>
        </w:rPr>
        <w:t>vincite</w:t>
      </w:r>
      <w:proofErr w:type="spellEnd"/>
      <w:r>
        <w:rPr>
          <w:rFonts w:ascii="RobotoCondensed-Regular" w:hAnsi="RobotoCondensed-Regular" w:cs="RobotoCondensed-Regular"/>
          <w:color w:val="000000"/>
          <w:sz w:val="28"/>
          <w:szCs w:val="28"/>
        </w:rPr>
        <w:t xml:space="preserve"> non </w:t>
      </w:r>
      <w:proofErr w:type="spellStart"/>
      <w:r>
        <w:rPr>
          <w:rFonts w:ascii="RobotoCondensed-Regular" w:hAnsi="RobotoCondensed-Regular" w:cs="RobotoCondensed-Regular"/>
          <w:color w:val="000000"/>
          <w:sz w:val="28"/>
          <w:szCs w:val="28"/>
        </w:rPr>
        <w:t>possono</w:t>
      </w:r>
      <w:proofErr w:type="spellEnd"/>
    </w:p>
    <w:p w:rsidR="008E0C21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 xml:space="preserve">essere convertite in contanti né essere scambiate. </w:t>
      </w:r>
      <w:r>
        <w:rPr>
          <w:rFonts w:ascii="RobotoCondensed-Regular" w:hAnsi="RobotoCondensed-Regular" w:cs="RobotoCondensed-Regular"/>
          <w:color w:val="000000"/>
          <w:sz w:val="28"/>
          <w:szCs w:val="28"/>
        </w:rPr>
        <w:t xml:space="preserve">I </w:t>
      </w:r>
      <w:proofErr w:type="spellStart"/>
      <w:r>
        <w:rPr>
          <w:rFonts w:ascii="RobotoCondensed-Regular" w:hAnsi="RobotoCondensed-Regular" w:cs="RobotoCondensed-Regular"/>
          <w:color w:val="000000"/>
          <w:sz w:val="28"/>
          <w:szCs w:val="28"/>
        </w:rPr>
        <w:t>vincitori</w:t>
      </w:r>
      <w:proofErr w:type="spellEnd"/>
    </w:p>
    <w:p w:rsidR="008E0C21" w:rsidRPr="00815B2F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</w:pPr>
      <w:r w:rsidRPr="00815B2F">
        <w:rPr>
          <w:rFonts w:ascii="RobotoCondensed-Regular" w:hAnsi="RobotoCondensed-Regular" w:cs="RobotoCondensed-Regular"/>
          <w:color w:val="000000"/>
          <w:sz w:val="28"/>
          <w:szCs w:val="28"/>
          <w:lang w:val="it-CH"/>
        </w:rPr>
        <w:t>autorizzano la pubblicazione del loro nome a mezzo stampa, televisione,</w:t>
      </w:r>
    </w:p>
    <w:p w:rsidR="008E0C21" w:rsidRDefault="008E0C21" w:rsidP="008E0C21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/>
          <w:sz w:val="28"/>
          <w:szCs w:val="28"/>
        </w:rPr>
      </w:pPr>
      <w:proofErr w:type="gramStart"/>
      <w:r>
        <w:rPr>
          <w:rFonts w:ascii="RobotoCondensed-Regular" w:hAnsi="RobotoCondensed-Regular" w:cs="RobotoCondensed-Regular"/>
          <w:color w:val="000000"/>
          <w:sz w:val="28"/>
          <w:szCs w:val="28"/>
        </w:rPr>
        <w:t>radio</w:t>
      </w:r>
      <w:proofErr w:type="gramEnd"/>
      <w:r>
        <w:rPr>
          <w:rFonts w:ascii="RobotoCondensed-Regular" w:hAnsi="RobotoCondensed-Regular" w:cs="RobotoCondensed-Regular"/>
          <w:color w:val="000000"/>
          <w:sz w:val="28"/>
          <w:szCs w:val="28"/>
        </w:rPr>
        <w:t xml:space="preserve"> e Internet.</w:t>
      </w:r>
    </w:p>
    <w:p w:rsidR="008E0C21" w:rsidRDefault="008E0C21" w:rsidP="008E0C21">
      <w:pPr>
        <w:rPr>
          <w:rFonts w:ascii="RobotoCondensed-Regular" w:hAnsi="RobotoCondensed-Regular" w:cs="RobotoCondensed-Regular"/>
          <w:color w:val="000000"/>
          <w:sz w:val="28"/>
          <w:szCs w:val="28"/>
        </w:rPr>
      </w:pPr>
      <w:r>
        <w:rPr>
          <w:rFonts w:ascii="RobotoCondensed-Regular" w:hAnsi="RobotoCondensed-Regular" w:cs="RobotoCondensed-Regular"/>
          <w:color w:val="000000"/>
          <w:sz w:val="28"/>
          <w:szCs w:val="28"/>
        </w:rPr>
        <w:t>Nutrifrais SA</w:t>
      </w:r>
    </w:p>
    <w:p w:rsidR="00931131" w:rsidRDefault="00931131"/>
    <w:sectPr w:rsidR="0093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Condensed-Regular">
    <w:altName w:val="Roboto Condense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1"/>
    <w:rsid w:val="0003739E"/>
    <w:rsid w:val="00055224"/>
    <w:rsid w:val="00090499"/>
    <w:rsid w:val="0051511B"/>
    <w:rsid w:val="00815B2F"/>
    <w:rsid w:val="00850EF2"/>
    <w:rsid w:val="008E0C21"/>
    <w:rsid w:val="00931131"/>
    <w:rsid w:val="009D4BCC"/>
    <w:rsid w:val="00E10BB2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BF49"/>
  <w15:docId w15:val="{48E70331-57F1-4C1A-B552-A3F051C7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2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3C23CEB-D935-4255-A2B6-780FC57421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ZANGER Claire</dc:creator>
  <cp:lastModifiedBy>ZANGER Claire</cp:lastModifiedBy>
  <cp:revision>2</cp:revision>
  <dcterms:created xsi:type="dcterms:W3CDTF">2022-09-27T05:10:00Z</dcterms:created>
  <dcterms:modified xsi:type="dcterms:W3CDTF">2022-09-27T05:10:00Z</dcterms:modified>
</cp:coreProperties>
</file>